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5" w:rsidRDefault="001C335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C335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Porozmawiajmy o emocjach -  3</w:t>
      </w:r>
    </w:p>
    <w:p w:rsidR="001C335C" w:rsidRDefault="001C335C">
      <w:pPr>
        <w:rPr>
          <w:rFonts w:ascii="Times New Roman" w:hAnsi="Times New Roman" w:cs="Times New Roman"/>
          <w:sz w:val="24"/>
          <w:szCs w:val="24"/>
        </w:rPr>
      </w:pPr>
      <w:r w:rsidRPr="001C335C">
        <w:rPr>
          <w:rFonts w:ascii="Times New Roman" w:hAnsi="Times New Roman" w:cs="Times New Roman"/>
          <w:sz w:val="24"/>
          <w:szCs w:val="24"/>
        </w:rPr>
        <w:t xml:space="preserve">Rozmawiajmy z dziećmi </w:t>
      </w:r>
      <w:r>
        <w:rPr>
          <w:rFonts w:ascii="Times New Roman" w:hAnsi="Times New Roman" w:cs="Times New Roman"/>
          <w:sz w:val="24"/>
          <w:szCs w:val="24"/>
        </w:rPr>
        <w:t>jak się czują, co takiego się wydarzyło, że właśnie tak się czują.</w:t>
      </w:r>
    </w:p>
    <w:p w:rsidR="001C335C" w:rsidRDefault="001C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uczuć i sposobów ich rozpoznawania prowadzi w sposób naturalny do ustalenia, w jaki sposób reagujemy na negatywne sytuacje i co robimy, aby poczuć się lepiej.</w:t>
      </w:r>
    </w:p>
    <w:p w:rsidR="001C335C" w:rsidRPr="001C335C" w:rsidRDefault="001C335C">
      <w:pPr>
        <w:rPr>
          <w:rFonts w:ascii="Times New Roman" w:hAnsi="Times New Roman" w:cs="Times New Roman"/>
          <w:sz w:val="24"/>
          <w:szCs w:val="24"/>
        </w:rPr>
      </w:pPr>
      <w:r w:rsidRPr="002C0DE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Poniżej pomocny może być taki </w:t>
      </w:r>
      <w:r w:rsidRPr="002C0DEA">
        <w:rPr>
          <w:rFonts w:ascii="Times New Roman" w:hAnsi="Times New Roman" w:cs="Times New Roman"/>
          <w:b/>
          <w:sz w:val="24"/>
          <w:szCs w:val="24"/>
        </w:rPr>
        <w:t>barometr emocji</w:t>
      </w:r>
      <w:r>
        <w:rPr>
          <w:rFonts w:ascii="Times New Roman" w:hAnsi="Times New Roman" w:cs="Times New Roman"/>
          <w:sz w:val="24"/>
          <w:szCs w:val="24"/>
        </w:rPr>
        <w:t>, dziecko może dopisać swoje propozycje.</w:t>
      </w:r>
    </w:p>
    <w:p w:rsidR="002C0DEA" w:rsidRPr="002C0DEA" w:rsidRDefault="002C0DEA" w:rsidP="002C0D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D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Poproś swoje dziecko, aby wykonało rysunki,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przedstawiają: szczęśliwą buźkę, przestraszoną ,złą, smutną</w:t>
      </w:r>
      <w:r w:rsidR="00B24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  <w:bookmarkStart w:id="0" w:name="_GoBack"/>
      <w:bookmarkEnd w:id="0"/>
      <w:r w:rsidRPr="002C0D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2C0DE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również znaleźć w gazetach zdjęcia, na których widoczne są emocje różnych osób. Zapytaj dziecko: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się dzisiaj czujesz, co takiego się wydarzyło?”</w:t>
      </w:r>
    </w:p>
    <w:p w:rsidR="001C335C" w:rsidRDefault="002C0DEA" w:rsidP="002C0DEA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C0DE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jest przygnębione, możesz zaprosić je do wspólnej zabawy. Rysowanie pomaga dzieciom wyrazić uczucia i może zachęcić do mówienia.</w:t>
      </w:r>
    </w:p>
    <w:p w:rsidR="001C335C" w:rsidRDefault="001C335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C335C" w:rsidRPr="001C335C" w:rsidRDefault="001C335C" w:rsidP="001C335C">
      <w:pPr>
        <w:suppressAutoHyphens/>
        <w:spacing w:after="0" w:line="240" w:lineRule="auto"/>
        <w:jc w:val="center"/>
        <w:rPr>
          <w:rFonts w:ascii="Comic Sans MS" w:eastAsia="Times New Roman" w:hAnsi="Comic Sans MS" w:cs="Calibri"/>
          <w:sz w:val="40"/>
          <w:szCs w:val="14"/>
          <w:lang w:eastAsia="ar-SA"/>
        </w:rPr>
      </w:pPr>
      <w:r w:rsidRPr="001C335C">
        <w:rPr>
          <w:rFonts w:ascii="Comic Sans MS" w:eastAsia="Times New Roman" w:hAnsi="Comic Sans MS" w:cs="Calibri"/>
          <w:sz w:val="40"/>
          <w:szCs w:val="14"/>
          <w:lang w:eastAsia="ar-SA"/>
        </w:rPr>
        <w:t>Jak się dziś czuję?</w:t>
      </w:r>
    </w:p>
    <w:p w:rsidR="001C335C" w:rsidRDefault="001C335C" w:rsidP="001C335C">
      <w:pPr>
        <w:suppressAutoHyphens/>
        <w:spacing w:after="0" w:line="240" w:lineRule="auto"/>
        <w:jc w:val="center"/>
        <w:rPr>
          <w:rFonts w:ascii="Comic Sans MS" w:eastAsia="Times New Roman" w:hAnsi="Comic Sans MS" w:cs="Calibri"/>
          <w:sz w:val="40"/>
          <w:szCs w:val="14"/>
          <w:lang w:eastAsia="ar-SA"/>
        </w:rPr>
      </w:pPr>
      <w:r w:rsidRPr="001C335C">
        <w:rPr>
          <w:rFonts w:ascii="Comic Sans MS" w:eastAsia="Times New Roman" w:hAnsi="Comic Sans MS" w:cs="Calibri"/>
          <w:sz w:val="40"/>
          <w:szCs w:val="14"/>
          <w:lang w:eastAsia="ar-SA"/>
        </w:rPr>
        <w:t>Moja mina dziś jest...</w:t>
      </w:r>
    </w:p>
    <w:p w:rsidR="001C335C" w:rsidRPr="002C0DEA" w:rsidRDefault="002C0DEA" w:rsidP="002C0DEA">
      <w:pPr>
        <w:suppressAutoHyphens/>
        <w:spacing w:after="0" w:line="240" w:lineRule="auto"/>
        <w:rPr>
          <w:rFonts w:ascii="Comic Sans MS" w:eastAsia="Times New Roman" w:hAnsi="Comic Sans MS" w:cs="Calibri"/>
          <w:sz w:val="24"/>
          <w:szCs w:val="24"/>
          <w:lang w:eastAsia="ar-SA"/>
        </w:rPr>
      </w:pPr>
      <w:r>
        <w:rPr>
          <w:rFonts w:ascii="Comic Sans MS" w:eastAsia="Times New Roman" w:hAnsi="Comic Sans MS" w:cs="Calibri"/>
          <w:sz w:val="24"/>
          <w:szCs w:val="24"/>
          <w:lang w:eastAsia="ar-SA"/>
        </w:rPr>
        <w:t>propozycje</w:t>
      </w:r>
    </w:p>
    <w:p w:rsidR="001C335C" w:rsidRPr="001C335C" w:rsidRDefault="001C335C" w:rsidP="001C3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Ind w:w="2468" w:type="dxa"/>
        <w:tblLook w:val="0000" w:firstRow="0" w:lastRow="0" w:firstColumn="0" w:lastColumn="0" w:noHBand="0" w:noVBand="0"/>
      </w:tblPr>
      <w:tblGrid>
        <w:gridCol w:w="2860"/>
      </w:tblGrid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>Bardzo Radosna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>Dumna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 xml:space="preserve">Przyjazna 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>Smakowita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 xml:space="preserve">Znudzona </w:t>
            </w:r>
          </w:p>
          <w:p w:rsidR="002C0DEA" w:rsidRPr="001C335C" w:rsidRDefault="002C0DEA" w:rsidP="001C335C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 xml:space="preserve">Śpiąca 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lastRenderedPageBreak/>
              <w:t xml:space="preserve">Na Nic Nie Mam Ochoty 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>Zezłoszczona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>Wystraszona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 xml:space="preserve">Smutna 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 xml:space="preserve">Zapłakana </w:t>
            </w:r>
          </w:p>
        </w:tc>
      </w:tr>
      <w:tr w:rsidR="002C0DEA" w:rsidRPr="001C335C" w:rsidTr="002C0DEA">
        <w:trPr>
          <w:trHeight w:val="10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DEA" w:rsidRPr="001C335C" w:rsidRDefault="002C0DEA" w:rsidP="001C335C">
            <w:pPr>
              <w:suppressAutoHyphens/>
              <w:snapToGri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lang w:eastAsia="ar-SA"/>
              </w:rPr>
            </w:pPr>
            <w:r w:rsidRPr="001C335C">
              <w:rPr>
                <w:rFonts w:ascii="Comic Sans MS" w:eastAsia="Times New Roman" w:hAnsi="Comic Sans MS" w:cs="Times New Roman"/>
                <w:b/>
                <w:lang w:eastAsia="ar-SA"/>
              </w:rPr>
              <w:t>Chora</w:t>
            </w:r>
          </w:p>
        </w:tc>
      </w:tr>
    </w:tbl>
    <w:p w:rsidR="001C335C" w:rsidRPr="001C335C" w:rsidRDefault="001C335C" w:rsidP="001C33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C335C" w:rsidRDefault="001C335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C335C" w:rsidRPr="00946423" w:rsidRDefault="001C335C" w:rsidP="001C335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Opracowano na podstawie Przyjaciele </w:t>
      </w:r>
      <w:proofErr w:type="spellStart"/>
      <w:r>
        <w:rPr>
          <w:rFonts w:ascii="Times New Roman" w:hAnsi="Times New Roman" w:cs="Times New Roman"/>
          <w:sz w:val="16"/>
          <w:szCs w:val="16"/>
        </w:rPr>
        <w:t>Zippiego</w:t>
      </w:r>
      <w:proofErr w:type="spellEnd"/>
      <w:r>
        <w:rPr>
          <w:rFonts w:ascii="Times New Roman" w:hAnsi="Times New Roman" w:cs="Times New Roman"/>
          <w:sz w:val="16"/>
          <w:szCs w:val="16"/>
        </w:rPr>
        <w:t>, materiały ze strony Fundacja Pomoc Autyzm</w:t>
      </w:r>
      <w:r w:rsidR="00611C4F">
        <w:rPr>
          <w:rFonts w:ascii="Times New Roman" w:hAnsi="Times New Roman" w:cs="Times New Roman"/>
          <w:sz w:val="16"/>
          <w:szCs w:val="16"/>
        </w:rPr>
        <w:t>.</w:t>
      </w:r>
    </w:p>
    <w:p w:rsidR="001C335C" w:rsidRPr="001C335C" w:rsidRDefault="001C335C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1C335C" w:rsidRPr="001C335C" w:rsidRDefault="001C335C">
      <w:pPr>
        <w:rPr>
          <w:rFonts w:ascii="Times New Roman" w:hAnsi="Times New Roman" w:cs="Times New Roman"/>
          <w:sz w:val="24"/>
          <w:szCs w:val="24"/>
        </w:rPr>
      </w:pPr>
    </w:p>
    <w:sectPr w:rsidR="001C335C" w:rsidRPr="001C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5C"/>
    <w:rsid w:val="001C335C"/>
    <w:rsid w:val="002C0DEA"/>
    <w:rsid w:val="004F2555"/>
    <w:rsid w:val="00611C4F"/>
    <w:rsid w:val="00B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2020-04-20T15:55:00Z</dcterms:created>
  <dcterms:modified xsi:type="dcterms:W3CDTF">2020-04-20T17:38:00Z</dcterms:modified>
</cp:coreProperties>
</file>