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5C" w:rsidRPr="00E33682" w:rsidRDefault="00E33682">
      <w:pPr>
        <w:rPr>
          <w:b/>
          <w:u w:val="single"/>
        </w:rPr>
      </w:pPr>
      <w:bookmarkStart w:id="0" w:name="_GoBack"/>
      <w:bookmarkEnd w:id="0"/>
      <w:r w:rsidRPr="00E33682">
        <w:rPr>
          <w:b/>
          <w:u w:val="single"/>
        </w:rPr>
        <w:t>DEPRESJA MŁODZIEŃCZA</w:t>
      </w:r>
    </w:p>
    <w:p w:rsidR="00E33682" w:rsidRPr="00E33682" w:rsidRDefault="00E33682" w:rsidP="00E33682">
      <w:pPr>
        <w:ind w:left="1416"/>
        <w:rPr>
          <w:b/>
        </w:rPr>
      </w:pPr>
      <w:r w:rsidRPr="00E33682">
        <w:rPr>
          <w:b/>
        </w:rPr>
        <w:t>DEPRESJA</w:t>
      </w:r>
    </w:p>
    <w:p w:rsidR="006D49F3" w:rsidRPr="00E33682" w:rsidRDefault="00E33682" w:rsidP="00E33682">
      <w:pPr>
        <w:numPr>
          <w:ilvl w:val="0"/>
          <w:numId w:val="1"/>
        </w:numPr>
      </w:pPr>
      <w:r w:rsidRPr="00E33682">
        <w:t xml:space="preserve">Według Światowej Organizacji Zdrowia (WHO) depresja jest wiodącą przyczyną niesprawności i niezdolności do pracy na świecie oraz najczęściej spotykanym zaburzeniem psychicznym. </w:t>
      </w:r>
    </w:p>
    <w:p w:rsidR="006D49F3" w:rsidRPr="00E33682" w:rsidRDefault="00E33682" w:rsidP="00E33682">
      <w:pPr>
        <w:numPr>
          <w:ilvl w:val="0"/>
          <w:numId w:val="1"/>
        </w:numPr>
      </w:pPr>
      <w:r w:rsidRPr="00E33682">
        <w:t>Choruje na nią w ciągu całego życia OD 10-20% populacji osób dorosłych. Choroba ta dotyka dwa razy częściej kobiet. Co dziesiąty pacjent zgłaszający się do lekarza pierwszego kontaktu z powodu innych dolegliwości ma pełnoobjawową depresję. Niestety ponad połowa tych przypadków pozostaje nierozpoznana, a spośród osób z rozpoznaną depresją jedynie połowa otrzymuje adekwatne leczenie.</w:t>
      </w:r>
    </w:p>
    <w:p w:rsidR="00E33682" w:rsidRPr="00E33682" w:rsidRDefault="00E33682" w:rsidP="00E33682">
      <w:pPr>
        <w:rPr>
          <w:u w:val="single"/>
        </w:rPr>
      </w:pPr>
      <w:r w:rsidRPr="00E33682">
        <w:rPr>
          <w:u w:val="single"/>
        </w:rPr>
        <w:t xml:space="preserve">WHO uznała depresję za czwartą najczęstszą jednostkę chorobową na świecie. </w:t>
      </w:r>
    </w:p>
    <w:p w:rsidR="00E33682" w:rsidRPr="00E33682" w:rsidRDefault="00E33682" w:rsidP="00E33682">
      <w:pPr>
        <w:rPr>
          <w:u w:val="single"/>
        </w:rPr>
      </w:pPr>
      <w:r w:rsidRPr="00E33682">
        <w:rPr>
          <w:u w:val="single"/>
        </w:rPr>
        <w:t>Depresje należą do zaburzeń, w których dominującymi objawami są:</w:t>
      </w:r>
    </w:p>
    <w:p w:rsidR="006D49F3" w:rsidRPr="00E33682" w:rsidRDefault="00E33682" w:rsidP="00E33682">
      <w:pPr>
        <w:numPr>
          <w:ilvl w:val="0"/>
          <w:numId w:val="2"/>
        </w:numPr>
      </w:pPr>
      <w:r w:rsidRPr="00E33682">
        <w:t>obniżony nastrój (smutek, rozpacz)</w:t>
      </w:r>
    </w:p>
    <w:p w:rsidR="006D49F3" w:rsidRPr="00E33682" w:rsidRDefault="00E33682" w:rsidP="00E33682">
      <w:pPr>
        <w:numPr>
          <w:ilvl w:val="0"/>
          <w:numId w:val="2"/>
        </w:numPr>
      </w:pPr>
      <w:r w:rsidRPr="00E33682">
        <w:t>obniżony napęd (spowolnienia, apatia)</w:t>
      </w:r>
    </w:p>
    <w:p w:rsidR="006D49F3" w:rsidRPr="00E33682" w:rsidRDefault="00E33682" w:rsidP="00E33682">
      <w:pPr>
        <w:numPr>
          <w:ilvl w:val="0"/>
          <w:numId w:val="2"/>
        </w:numPr>
      </w:pPr>
      <w:r w:rsidRPr="00E33682">
        <w:t>lęk i poczucie winy</w:t>
      </w:r>
    </w:p>
    <w:p w:rsidR="00E33682" w:rsidRPr="00E33682" w:rsidRDefault="00E33682" w:rsidP="00E33682">
      <w:pPr>
        <w:rPr>
          <w:u w:val="single"/>
        </w:rPr>
      </w:pPr>
      <w:r w:rsidRPr="00E33682">
        <w:rPr>
          <w:u w:val="single"/>
        </w:rPr>
        <w:t>Według szacunkowych danych Światowej Organizacji Zdrowia (WHO) symptomy depresji przejawia:</w:t>
      </w:r>
    </w:p>
    <w:p w:rsidR="006D49F3" w:rsidRPr="00E33682" w:rsidRDefault="00E33682" w:rsidP="00E33682">
      <w:pPr>
        <w:numPr>
          <w:ilvl w:val="0"/>
          <w:numId w:val="3"/>
        </w:numPr>
      </w:pPr>
      <w:r w:rsidRPr="00E33682">
        <w:rPr>
          <w:b/>
          <w:bCs/>
        </w:rPr>
        <w:t>0,3%</w:t>
      </w:r>
      <w:r w:rsidRPr="00E33682">
        <w:t xml:space="preserve"> dzieci w wieku przedszkolnym</w:t>
      </w:r>
    </w:p>
    <w:p w:rsidR="006D49F3" w:rsidRPr="00E33682" w:rsidRDefault="00E33682" w:rsidP="00E33682">
      <w:pPr>
        <w:numPr>
          <w:ilvl w:val="0"/>
          <w:numId w:val="3"/>
        </w:numPr>
      </w:pPr>
      <w:r w:rsidRPr="00E33682">
        <w:rPr>
          <w:b/>
          <w:bCs/>
        </w:rPr>
        <w:t>2%</w:t>
      </w:r>
      <w:r w:rsidRPr="00E33682">
        <w:t xml:space="preserve"> dzieci w szkole podstawowej</w:t>
      </w:r>
    </w:p>
    <w:p w:rsidR="006D49F3" w:rsidRPr="00E33682" w:rsidRDefault="00E33682" w:rsidP="00E33682">
      <w:pPr>
        <w:numPr>
          <w:ilvl w:val="0"/>
          <w:numId w:val="3"/>
        </w:numPr>
      </w:pPr>
      <w:r w:rsidRPr="00E33682">
        <w:rPr>
          <w:b/>
          <w:bCs/>
        </w:rPr>
        <w:t>4- 8 %</w:t>
      </w:r>
      <w:r w:rsidRPr="00E33682">
        <w:t xml:space="preserve"> dorastających w grupie</w:t>
      </w:r>
    </w:p>
    <w:p w:rsidR="00E33682" w:rsidRPr="00E33682" w:rsidRDefault="00E33682" w:rsidP="00E33682">
      <w:pPr>
        <w:ind w:left="2124"/>
        <w:rPr>
          <w:b/>
          <w:u w:val="single"/>
        </w:rPr>
      </w:pPr>
      <w:r w:rsidRPr="00E33682">
        <w:rPr>
          <w:b/>
          <w:bCs/>
          <w:iCs/>
          <w:u w:val="single"/>
        </w:rPr>
        <w:t xml:space="preserve">Depresja młodzieńcza </w:t>
      </w:r>
      <w:r w:rsidRPr="00E33682">
        <w:rPr>
          <w:b/>
          <w:u w:val="single"/>
        </w:rPr>
        <w:t>(wg prof. J. Bomba)</w:t>
      </w:r>
    </w:p>
    <w:p w:rsidR="006D49F3" w:rsidRPr="00E33682" w:rsidRDefault="00E33682" w:rsidP="00E33682">
      <w:pPr>
        <w:numPr>
          <w:ilvl w:val="0"/>
          <w:numId w:val="4"/>
        </w:numPr>
      </w:pPr>
      <w:r w:rsidRPr="00E33682">
        <w:t xml:space="preserve">Jest to niespecyficzna reakcja rozwijającej się osobowości na niepowodzenia w zakresie próby uniezależnienia się od rodziców, samooceny, nawiązywania partnerskich związków z ludźmi. </w:t>
      </w:r>
    </w:p>
    <w:p w:rsidR="006D49F3" w:rsidRPr="00E33682" w:rsidRDefault="00E33682" w:rsidP="00E33682">
      <w:pPr>
        <w:numPr>
          <w:ilvl w:val="0"/>
          <w:numId w:val="4"/>
        </w:numPr>
      </w:pPr>
      <w:r w:rsidRPr="00E33682">
        <w:t xml:space="preserve">Wiek młodzieńczy to okres  wyboru zawodu, ustalenia światopoglądu, stosunku do religii, rozwoju potrzeb seksualnych. </w:t>
      </w:r>
    </w:p>
    <w:p w:rsidR="006D49F3" w:rsidRPr="00E33682" w:rsidRDefault="00E33682" w:rsidP="00E33682">
      <w:pPr>
        <w:numPr>
          <w:ilvl w:val="0"/>
          <w:numId w:val="4"/>
        </w:numPr>
      </w:pPr>
      <w:r w:rsidRPr="00E33682">
        <w:t>Epizody depresji w okresie dojrzewania zdarzają się stosunkowo często</w:t>
      </w:r>
    </w:p>
    <w:p w:rsidR="006D49F3" w:rsidRPr="00E33682" w:rsidRDefault="00E33682" w:rsidP="00E33682">
      <w:pPr>
        <w:numPr>
          <w:ilvl w:val="0"/>
          <w:numId w:val="4"/>
        </w:numPr>
      </w:pPr>
      <w:r w:rsidRPr="00E33682">
        <w:t xml:space="preserve">Rozwojowi tego zaburzenia sprzyja niestabilna sytuacja rodzinna i szkolna. </w:t>
      </w:r>
    </w:p>
    <w:p w:rsidR="006D49F3" w:rsidRPr="00E33682" w:rsidRDefault="00E33682" w:rsidP="00E33682">
      <w:pPr>
        <w:numPr>
          <w:ilvl w:val="0"/>
          <w:numId w:val="4"/>
        </w:numPr>
      </w:pPr>
      <w:r w:rsidRPr="00E33682">
        <w:t xml:space="preserve">Epizody depresji w okresie dojrzewania zdarzają się stosunkowo często Częstość występowania: 27 – 54% z tendencją wzrostową.  </w:t>
      </w:r>
    </w:p>
    <w:p w:rsidR="00E33682" w:rsidRPr="00E33682" w:rsidRDefault="00E33682" w:rsidP="00E33682">
      <w:r w:rsidRPr="00E33682">
        <w:t xml:space="preserve"> </w:t>
      </w:r>
    </w:p>
    <w:p w:rsidR="00E33682" w:rsidRDefault="00E33682" w:rsidP="00E33682">
      <w:pPr>
        <w:rPr>
          <w:b/>
          <w:bCs/>
        </w:rPr>
      </w:pPr>
    </w:p>
    <w:p w:rsidR="00E33682" w:rsidRPr="00E33682" w:rsidRDefault="00E33682" w:rsidP="00E33682">
      <w:pPr>
        <w:ind w:left="1416"/>
        <w:rPr>
          <w:u w:val="single"/>
        </w:rPr>
      </w:pPr>
      <w:r w:rsidRPr="00E33682">
        <w:rPr>
          <w:b/>
          <w:bCs/>
          <w:u w:val="single"/>
        </w:rPr>
        <w:lastRenderedPageBreak/>
        <w:t>Czynniki ryzyka depresji u nastolatków:</w:t>
      </w:r>
    </w:p>
    <w:p w:rsidR="006D49F3" w:rsidRPr="00E33682" w:rsidRDefault="00E33682" w:rsidP="00E33682">
      <w:pPr>
        <w:numPr>
          <w:ilvl w:val="0"/>
          <w:numId w:val="5"/>
        </w:numPr>
      </w:pPr>
      <w:r w:rsidRPr="00E33682">
        <w:t>stany lękowe, zaburzenia zachowania, nadużywanie substancji psychoaktywnych, zaburzenia odżywiania się,</w:t>
      </w:r>
    </w:p>
    <w:p w:rsidR="006D49F3" w:rsidRPr="00E33682" w:rsidRDefault="00E33682" w:rsidP="00E33682">
      <w:pPr>
        <w:numPr>
          <w:ilvl w:val="0"/>
          <w:numId w:val="5"/>
        </w:numPr>
      </w:pPr>
      <w:r w:rsidRPr="00E33682">
        <w:t>wiek- końcowa faza okresu dojrzewania (15- 19 lat),</w:t>
      </w:r>
    </w:p>
    <w:p w:rsidR="006D49F3" w:rsidRPr="00E33682" w:rsidRDefault="00E33682" w:rsidP="00E33682">
      <w:pPr>
        <w:numPr>
          <w:ilvl w:val="0"/>
          <w:numId w:val="5"/>
        </w:numPr>
      </w:pPr>
      <w:r w:rsidRPr="00E33682">
        <w:t>płeć żeńska,</w:t>
      </w:r>
    </w:p>
    <w:p w:rsidR="006D49F3" w:rsidRPr="00E33682" w:rsidRDefault="00E33682" w:rsidP="00E33682">
      <w:pPr>
        <w:numPr>
          <w:ilvl w:val="0"/>
          <w:numId w:val="5"/>
        </w:numPr>
      </w:pPr>
      <w:r w:rsidRPr="00E33682">
        <w:t>posiadanie depresyjnych rodziców,</w:t>
      </w:r>
    </w:p>
    <w:p w:rsidR="006D49F3" w:rsidRPr="00E33682" w:rsidRDefault="00E33682" w:rsidP="00E33682">
      <w:pPr>
        <w:numPr>
          <w:ilvl w:val="0"/>
          <w:numId w:val="5"/>
        </w:numPr>
      </w:pPr>
      <w:r w:rsidRPr="00E33682">
        <w:t>stresujące wydarzenia życiowe,</w:t>
      </w:r>
    </w:p>
    <w:p w:rsidR="006D49F3" w:rsidRPr="00E33682" w:rsidRDefault="00E33682" w:rsidP="00E33682">
      <w:pPr>
        <w:numPr>
          <w:ilvl w:val="0"/>
          <w:numId w:val="5"/>
        </w:numPr>
      </w:pPr>
      <w:r w:rsidRPr="00E33682">
        <w:t>niska samoocena, słaba samokontrola, brak kompetencji społecznych,</w:t>
      </w:r>
    </w:p>
    <w:p w:rsidR="006D49F3" w:rsidRPr="00E33682" w:rsidRDefault="00E33682" w:rsidP="00E33682">
      <w:pPr>
        <w:numPr>
          <w:ilvl w:val="0"/>
          <w:numId w:val="5"/>
        </w:numPr>
      </w:pPr>
      <w:r w:rsidRPr="00E33682">
        <w:t>rozwód, separacja lub poważne konflikty między rodzicami,</w:t>
      </w:r>
    </w:p>
    <w:p w:rsidR="006D49F3" w:rsidRPr="00E33682" w:rsidRDefault="00E33682" w:rsidP="00E33682">
      <w:pPr>
        <w:numPr>
          <w:ilvl w:val="0"/>
          <w:numId w:val="5"/>
        </w:numPr>
      </w:pPr>
      <w:r w:rsidRPr="00E33682">
        <w:t>dysfunkcyjny system wychowawczy,</w:t>
      </w:r>
    </w:p>
    <w:p w:rsidR="006D49F3" w:rsidRPr="00E33682" w:rsidRDefault="00E33682" w:rsidP="00E33682">
      <w:pPr>
        <w:numPr>
          <w:ilvl w:val="0"/>
          <w:numId w:val="5"/>
        </w:numPr>
      </w:pPr>
      <w:r w:rsidRPr="00E33682">
        <w:t>ubogie relacje z rówieśnikami,</w:t>
      </w:r>
    </w:p>
    <w:p w:rsidR="006D49F3" w:rsidRPr="00E33682" w:rsidRDefault="00E33682" w:rsidP="00E33682">
      <w:pPr>
        <w:numPr>
          <w:ilvl w:val="0"/>
          <w:numId w:val="5"/>
        </w:numPr>
      </w:pPr>
      <w:r w:rsidRPr="00E33682">
        <w:t>obniżenie osiągnięć szkolnych, trudności w nauce,</w:t>
      </w:r>
    </w:p>
    <w:p w:rsidR="006D49F3" w:rsidRPr="00E33682" w:rsidRDefault="00E33682" w:rsidP="00E33682">
      <w:pPr>
        <w:numPr>
          <w:ilvl w:val="0"/>
          <w:numId w:val="5"/>
        </w:numPr>
      </w:pPr>
      <w:r w:rsidRPr="00E33682">
        <w:t>zmiany hormonalne w okresie pokwitania, zaburzenia snu.</w:t>
      </w:r>
    </w:p>
    <w:p w:rsidR="00E33682" w:rsidRPr="00E33682" w:rsidRDefault="00E33682" w:rsidP="00E33682">
      <w:pPr>
        <w:ind w:left="1416"/>
        <w:rPr>
          <w:u w:val="single"/>
        </w:rPr>
      </w:pPr>
      <w:r w:rsidRPr="00E33682">
        <w:rPr>
          <w:b/>
          <w:bCs/>
          <w:u w:val="single"/>
        </w:rPr>
        <w:t>Objawy depresji u dzieci i młodzieży</w:t>
      </w:r>
    </w:p>
    <w:p w:rsidR="00E33682" w:rsidRPr="00E33682" w:rsidRDefault="00E33682" w:rsidP="00E33682">
      <w:r w:rsidRPr="00E33682">
        <w:rPr>
          <w:u w:val="single"/>
        </w:rPr>
        <w:t>Na poziomie wewnętrznym:</w:t>
      </w:r>
    </w:p>
    <w:p w:rsidR="006D49F3" w:rsidRPr="00E33682" w:rsidRDefault="00E33682" w:rsidP="00E33682">
      <w:pPr>
        <w:numPr>
          <w:ilvl w:val="0"/>
          <w:numId w:val="6"/>
        </w:numPr>
      </w:pPr>
      <w:r w:rsidRPr="00E33682">
        <w:t>smutek, rozpacz,</w:t>
      </w:r>
    </w:p>
    <w:p w:rsidR="006D49F3" w:rsidRPr="00E33682" w:rsidRDefault="00E33682" w:rsidP="00E33682">
      <w:pPr>
        <w:numPr>
          <w:ilvl w:val="0"/>
          <w:numId w:val="6"/>
        </w:numPr>
      </w:pPr>
      <w:r w:rsidRPr="00E33682">
        <w:t>poczucie beznadziejności,</w:t>
      </w:r>
    </w:p>
    <w:p w:rsidR="006D49F3" w:rsidRPr="00E33682" w:rsidRDefault="00E33682" w:rsidP="00E33682">
      <w:pPr>
        <w:numPr>
          <w:ilvl w:val="0"/>
          <w:numId w:val="6"/>
        </w:numPr>
      </w:pPr>
      <w:r w:rsidRPr="00E33682">
        <w:t>pustka wewnętrzna,</w:t>
      </w:r>
    </w:p>
    <w:p w:rsidR="006D49F3" w:rsidRPr="00E33682" w:rsidRDefault="00E33682" w:rsidP="00E33682">
      <w:pPr>
        <w:numPr>
          <w:ilvl w:val="0"/>
          <w:numId w:val="6"/>
        </w:numPr>
      </w:pPr>
      <w:r w:rsidRPr="00E33682">
        <w:t>lęk, niepokój,</w:t>
      </w:r>
    </w:p>
    <w:p w:rsidR="006D49F3" w:rsidRPr="00E33682" w:rsidRDefault="00E33682" w:rsidP="00E33682">
      <w:pPr>
        <w:numPr>
          <w:ilvl w:val="0"/>
          <w:numId w:val="6"/>
        </w:numPr>
      </w:pPr>
      <w:r w:rsidRPr="00E33682">
        <w:t>niska samoocena,</w:t>
      </w:r>
    </w:p>
    <w:p w:rsidR="006D49F3" w:rsidRPr="00E33682" w:rsidRDefault="00E33682" w:rsidP="00E33682">
      <w:pPr>
        <w:numPr>
          <w:ilvl w:val="0"/>
          <w:numId w:val="6"/>
        </w:numPr>
      </w:pPr>
      <w:r w:rsidRPr="00E33682">
        <w:t>niewiara we własne siły, brak poczucia sensu życia,</w:t>
      </w:r>
    </w:p>
    <w:p w:rsidR="006D49F3" w:rsidRPr="00E33682" w:rsidRDefault="00E33682" w:rsidP="00E33682">
      <w:pPr>
        <w:numPr>
          <w:ilvl w:val="0"/>
          <w:numId w:val="6"/>
        </w:numPr>
      </w:pPr>
      <w:r w:rsidRPr="00E33682">
        <w:t>nuda,</w:t>
      </w:r>
    </w:p>
    <w:p w:rsidR="006D49F3" w:rsidRPr="00E33682" w:rsidRDefault="00E33682" w:rsidP="00E33682">
      <w:pPr>
        <w:numPr>
          <w:ilvl w:val="0"/>
          <w:numId w:val="6"/>
        </w:numPr>
      </w:pPr>
      <w:r w:rsidRPr="00E33682">
        <w:t xml:space="preserve">brak wiary w przyszłość, </w:t>
      </w:r>
    </w:p>
    <w:p w:rsidR="006D49F3" w:rsidRPr="00E33682" w:rsidRDefault="00E33682" w:rsidP="00E33682">
      <w:pPr>
        <w:numPr>
          <w:ilvl w:val="0"/>
          <w:numId w:val="6"/>
        </w:numPr>
      </w:pPr>
      <w:r w:rsidRPr="00E33682">
        <w:t>poczucie osamotnienia,</w:t>
      </w:r>
    </w:p>
    <w:p w:rsidR="006D49F3" w:rsidRPr="00E33682" w:rsidRDefault="00E33682" w:rsidP="00E33682">
      <w:pPr>
        <w:numPr>
          <w:ilvl w:val="0"/>
          <w:numId w:val="6"/>
        </w:numPr>
      </w:pPr>
      <w:r w:rsidRPr="00E33682">
        <w:t xml:space="preserve">zagubienie, </w:t>
      </w:r>
    </w:p>
    <w:p w:rsidR="006D49F3" w:rsidRPr="00E33682" w:rsidRDefault="00E33682" w:rsidP="00E33682">
      <w:pPr>
        <w:numPr>
          <w:ilvl w:val="0"/>
          <w:numId w:val="6"/>
        </w:numPr>
      </w:pPr>
      <w:r w:rsidRPr="00E33682">
        <w:t>słaba tolerancja na frustracje,</w:t>
      </w:r>
    </w:p>
    <w:p w:rsidR="006D49F3" w:rsidRPr="00E33682" w:rsidRDefault="00E33682" w:rsidP="00E33682">
      <w:pPr>
        <w:numPr>
          <w:ilvl w:val="0"/>
          <w:numId w:val="6"/>
        </w:numPr>
      </w:pPr>
      <w:r w:rsidRPr="00E33682">
        <w:t>chwiejność emocji od euforii do rozpaczy,</w:t>
      </w:r>
    </w:p>
    <w:p w:rsidR="006D49F3" w:rsidRPr="00E33682" w:rsidRDefault="00E33682" w:rsidP="00E33682">
      <w:pPr>
        <w:numPr>
          <w:ilvl w:val="0"/>
          <w:numId w:val="6"/>
        </w:numPr>
      </w:pPr>
      <w:r w:rsidRPr="00E33682">
        <w:t>gniew, złość</w:t>
      </w:r>
    </w:p>
    <w:p w:rsidR="00E33682" w:rsidRPr="00E33682" w:rsidRDefault="00E33682" w:rsidP="00E33682">
      <w:r w:rsidRPr="00E33682">
        <w:rPr>
          <w:b/>
          <w:bCs/>
          <w:u w:val="single"/>
        </w:rPr>
        <w:lastRenderedPageBreak/>
        <w:t>Na poziomie zachowania się:</w:t>
      </w:r>
    </w:p>
    <w:p w:rsidR="006D49F3" w:rsidRPr="00E33682" w:rsidRDefault="00E33682" w:rsidP="00E33682">
      <w:pPr>
        <w:numPr>
          <w:ilvl w:val="0"/>
          <w:numId w:val="7"/>
        </w:numPr>
      </w:pPr>
      <w:r w:rsidRPr="00E33682">
        <w:t xml:space="preserve">bóle głowy, </w:t>
      </w:r>
    </w:p>
    <w:p w:rsidR="006D49F3" w:rsidRPr="00E33682" w:rsidRDefault="00E33682" w:rsidP="00E33682">
      <w:pPr>
        <w:numPr>
          <w:ilvl w:val="0"/>
          <w:numId w:val="7"/>
        </w:numPr>
      </w:pPr>
      <w:r w:rsidRPr="00E33682">
        <w:t>zaburzenia łaknienia,</w:t>
      </w:r>
    </w:p>
    <w:p w:rsidR="006D49F3" w:rsidRPr="00E33682" w:rsidRDefault="00E33682" w:rsidP="00E33682">
      <w:pPr>
        <w:numPr>
          <w:ilvl w:val="0"/>
          <w:numId w:val="7"/>
        </w:numPr>
      </w:pPr>
      <w:r w:rsidRPr="00E33682">
        <w:t>izolacja od otoczenia,</w:t>
      </w:r>
    </w:p>
    <w:p w:rsidR="006D49F3" w:rsidRPr="00E33682" w:rsidRDefault="00E33682" w:rsidP="00E33682">
      <w:pPr>
        <w:numPr>
          <w:ilvl w:val="0"/>
          <w:numId w:val="7"/>
        </w:numPr>
      </w:pPr>
      <w:r w:rsidRPr="00E33682">
        <w:t>ciągłe zmęczenie,</w:t>
      </w:r>
    </w:p>
    <w:p w:rsidR="006D49F3" w:rsidRPr="00E33682" w:rsidRDefault="00E33682" w:rsidP="00E33682">
      <w:pPr>
        <w:numPr>
          <w:ilvl w:val="0"/>
          <w:numId w:val="7"/>
        </w:numPr>
      </w:pPr>
      <w:r w:rsidRPr="00E33682">
        <w:t>niechęć do aktywności,</w:t>
      </w:r>
    </w:p>
    <w:p w:rsidR="006D49F3" w:rsidRPr="00E33682" w:rsidRDefault="00E33682" w:rsidP="00E33682">
      <w:pPr>
        <w:numPr>
          <w:ilvl w:val="0"/>
          <w:numId w:val="7"/>
        </w:numPr>
      </w:pPr>
      <w:r w:rsidRPr="00E33682">
        <w:t>nie wywiązywanie się z obowiązków,</w:t>
      </w:r>
    </w:p>
    <w:p w:rsidR="006D49F3" w:rsidRPr="00E33682" w:rsidRDefault="00E33682" w:rsidP="00E33682">
      <w:pPr>
        <w:numPr>
          <w:ilvl w:val="0"/>
          <w:numId w:val="7"/>
        </w:numPr>
      </w:pPr>
      <w:r w:rsidRPr="00E33682">
        <w:t>brak dbałości o wygląd, higienę,</w:t>
      </w:r>
    </w:p>
    <w:p w:rsidR="006D49F3" w:rsidRPr="00E33682" w:rsidRDefault="00E33682" w:rsidP="00E33682">
      <w:pPr>
        <w:numPr>
          <w:ilvl w:val="0"/>
          <w:numId w:val="7"/>
        </w:numPr>
      </w:pPr>
      <w:r w:rsidRPr="00E33682">
        <w:t>brak zainteresowania otoczeniem, życiem,</w:t>
      </w:r>
    </w:p>
    <w:p w:rsidR="006D49F3" w:rsidRPr="00E33682" w:rsidRDefault="00E33682" w:rsidP="00E33682">
      <w:pPr>
        <w:numPr>
          <w:ilvl w:val="0"/>
          <w:numId w:val="7"/>
        </w:numPr>
      </w:pPr>
      <w:r w:rsidRPr="00E33682">
        <w:t>roztargnienie, rozproszenie,</w:t>
      </w:r>
    </w:p>
    <w:p w:rsidR="006D49F3" w:rsidRPr="00E33682" w:rsidRDefault="00E33682" w:rsidP="00E33682">
      <w:pPr>
        <w:numPr>
          <w:ilvl w:val="0"/>
          <w:numId w:val="7"/>
        </w:numPr>
      </w:pPr>
      <w:r w:rsidRPr="00E33682">
        <w:t>ucieczka do świata fantazji, Internetu,</w:t>
      </w:r>
    </w:p>
    <w:p w:rsidR="006D49F3" w:rsidRPr="00E33682" w:rsidRDefault="00E33682" w:rsidP="00E33682">
      <w:pPr>
        <w:numPr>
          <w:ilvl w:val="0"/>
          <w:numId w:val="7"/>
        </w:numPr>
      </w:pPr>
      <w:r w:rsidRPr="00E33682">
        <w:t>odurzanie się alkoholem, narkotykami, lekami,</w:t>
      </w:r>
    </w:p>
    <w:p w:rsidR="006D49F3" w:rsidRPr="00E33682" w:rsidRDefault="00E33682" w:rsidP="00E33682">
      <w:pPr>
        <w:numPr>
          <w:ilvl w:val="0"/>
          <w:numId w:val="7"/>
        </w:numPr>
      </w:pPr>
      <w:r w:rsidRPr="00E33682">
        <w:t>niepokój ruchowy,</w:t>
      </w:r>
    </w:p>
    <w:p w:rsidR="006D49F3" w:rsidRPr="00E33682" w:rsidRDefault="00E33682" w:rsidP="00E33682">
      <w:pPr>
        <w:numPr>
          <w:ilvl w:val="0"/>
          <w:numId w:val="7"/>
        </w:numPr>
      </w:pPr>
      <w:r w:rsidRPr="00E33682">
        <w:t>złośliwość wobec otoczenia,</w:t>
      </w:r>
    </w:p>
    <w:p w:rsidR="006D49F3" w:rsidRPr="00E33682" w:rsidRDefault="00E33682" w:rsidP="00E33682">
      <w:pPr>
        <w:numPr>
          <w:ilvl w:val="0"/>
          <w:numId w:val="7"/>
        </w:numPr>
      </w:pPr>
      <w:r w:rsidRPr="00E33682">
        <w:t>drażliwość, dysforia, napady wściekłości,</w:t>
      </w:r>
    </w:p>
    <w:p w:rsidR="006D49F3" w:rsidRPr="00E33682" w:rsidRDefault="00E33682" w:rsidP="00E33682">
      <w:pPr>
        <w:numPr>
          <w:ilvl w:val="0"/>
          <w:numId w:val="7"/>
        </w:numPr>
      </w:pPr>
      <w:r w:rsidRPr="00E33682">
        <w:rPr>
          <w:b/>
          <w:bCs/>
        </w:rPr>
        <w:t>samookaleczanie się,</w:t>
      </w:r>
    </w:p>
    <w:p w:rsidR="006D49F3" w:rsidRPr="00E33682" w:rsidRDefault="00E33682" w:rsidP="00E33682">
      <w:pPr>
        <w:numPr>
          <w:ilvl w:val="0"/>
          <w:numId w:val="7"/>
        </w:numPr>
      </w:pPr>
      <w:r w:rsidRPr="00E33682">
        <w:rPr>
          <w:b/>
          <w:bCs/>
        </w:rPr>
        <w:t>próby samobójcze, samobójstwa dokonane.</w:t>
      </w:r>
    </w:p>
    <w:p w:rsidR="00E33682" w:rsidRPr="00E33682" w:rsidRDefault="00E33682" w:rsidP="00E33682">
      <w:pPr>
        <w:ind w:left="720"/>
      </w:pPr>
    </w:p>
    <w:p w:rsidR="00E33682" w:rsidRPr="00E33682" w:rsidRDefault="00E33682" w:rsidP="00E33682">
      <w:pPr>
        <w:rPr>
          <w:i/>
        </w:rPr>
      </w:pPr>
      <w:r w:rsidRPr="00E33682">
        <w:rPr>
          <w:i/>
        </w:rPr>
        <w:t xml:space="preserve">Wg badań przy lekkiej lub średniej depresji regularny ruch może działać podobnie jak leki. </w:t>
      </w:r>
    </w:p>
    <w:p w:rsidR="00E33682" w:rsidRDefault="00E33682" w:rsidP="00E33682">
      <w:pPr>
        <w:rPr>
          <w:i/>
        </w:rPr>
      </w:pPr>
      <w:r w:rsidRPr="00E33682">
        <w:rPr>
          <w:i/>
        </w:rPr>
        <w:t xml:space="preserve">PRZEZ CONAJMNIEJ 2 M-CE SPACERUJ LUB BIEGAJ 2-3 RAZY W TYGODNIU PO 30-45 MIN. </w:t>
      </w:r>
    </w:p>
    <w:p w:rsidR="00E33682" w:rsidRPr="00E33682" w:rsidRDefault="00E33682" w:rsidP="00E33682">
      <w:pPr>
        <w:rPr>
          <w:i/>
        </w:rPr>
      </w:pPr>
    </w:p>
    <w:p w:rsidR="00E33682" w:rsidRPr="00E33682" w:rsidRDefault="00E33682" w:rsidP="00E33682">
      <w:pPr>
        <w:rPr>
          <w:b/>
          <w:u w:val="single"/>
        </w:rPr>
      </w:pPr>
      <w:r w:rsidRPr="00E33682">
        <w:rPr>
          <w:b/>
          <w:u w:val="single"/>
        </w:rPr>
        <w:t>LECZENIE:</w:t>
      </w:r>
    </w:p>
    <w:p w:rsidR="006D49F3" w:rsidRPr="00E33682" w:rsidRDefault="00E33682" w:rsidP="00E33682">
      <w:pPr>
        <w:numPr>
          <w:ilvl w:val="0"/>
          <w:numId w:val="9"/>
        </w:numPr>
      </w:pPr>
      <w:r w:rsidRPr="00E33682">
        <w:t xml:space="preserve">W leczeniu młodych osób niezbędne jest zaangażowanie całej rodziny, ich wsparcie i miłość, bo sama farmakologia jest niewystarczająca. </w:t>
      </w:r>
    </w:p>
    <w:p w:rsidR="006D49F3" w:rsidRPr="00E33682" w:rsidRDefault="00E33682" w:rsidP="00E33682">
      <w:pPr>
        <w:numPr>
          <w:ilvl w:val="0"/>
          <w:numId w:val="9"/>
        </w:numPr>
      </w:pPr>
      <w:r w:rsidRPr="00E33682">
        <w:t xml:space="preserve">Psychoterapia – podstawa leczenia ü grupowa – cel: poprawa relacji rówieśniczych, ü indywidualna – cel: poprawa samooceny, rozładowanie napięcia emocjonalnego. </w:t>
      </w:r>
    </w:p>
    <w:p w:rsidR="006D49F3" w:rsidRPr="00E33682" w:rsidRDefault="00E33682" w:rsidP="00E33682">
      <w:pPr>
        <w:numPr>
          <w:ilvl w:val="0"/>
          <w:numId w:val="9"/>
        </w:numPr>
      </w:pPr>
      <w:r w:rsidRPr="00E33682">
        <w:t xml:space="preserve">Farmakoterapia – efekty słabe, chociaż czasem przynosi doraźne korzyści. Wzrasta ryzyko samobójstwa. </w:t>
      </w:r>
    </w:p>
    <w:p w:rsidR="00E33682" w:rsidRDefault="00E33682" w:rsidP="00E33682"/>
    <w:p w:rsidR="00E33682" w:rsidRPr="00E33682" w:rsidRDefault="00E33682" w:rsidP="00E33682">
      <w:pPr>
        <w:rPr>
          <w:b/>
          <w:u w:val="single"/>
        </w:rPr>
      </w:pPr>
      <w:r w:rsidRPr="00E33682">
        <w:rPr>
          <w:b/>
          <w:u w:val="single"/>
        </w:rPr>
        <w:lastRenderedPageBreak/>
        <w:t>PAMIĘTAJ!!!</w:t>
      </w:r>
    </w:p>
    <w:p w:rsidR="006D49F3" w:rsidRPr="00E33682" w:rsidRDefault="00E33682" w:rsidP="00E33682">
      <w:r w:rsidRPr="00E33682">
        <w:t>Zażywaj ruchu – wystarczy szybki, trwający pół godziny spacer codziennie, aby zwiększyć szanse na dłuższe o 2 do 5 lat życie;</w:t>
      </w:r>
    </w:p>
    <w:p w:rsidR="006D49F3" w:rsidRPr="00E33682" w:rsidRDefault="00E33682" w:rsidP="00E33682">
      <w:r w:rsidRPr="00E33682">
        <w:t>Odkryj rodzaj ruchu, który będzie Ci odpowiadał. Spraw, aby stał się REGULARNY  - to najważniejsze!!!</w:t>
      </w:r>
    </w:p>
    <w:p w:rsidR="006D49F3" w:rsidRPr="00E33682" w:rsidRDefault="00E33682" w:rsidP="00E33682">
      <w:r w:rsidRPr="00E33682">
        <w:t xml:space="preserve">Można podzielić półgodzinny ruch na trzy dziesięciominutowe spacery. </w:t>
      </w:r>
    </w:p>
    <w:p w:rsidR="006D49F3" w:rsidRPr="00E33682" w:rsidRDefault="00E33682" w:rsidP="00E33682">
      <w:r w:rsidRPr="00E33682">
        <w:t>Jeśli uprawiasz jogging wystarczy dwadzieścia minut dziennie, a jeśli biegasz szybciej – nawet dziesięć minut (lecz nie mniej);</w:t>
      </w:r>
    </w:p>
    <w:p w:rsidR="006D49F3" w:rsidRPr="00E33682" w:rsidRDefault="00E33682" w:rsidP="00E33682">
      <w:r w:rsidRPr="00E33682">
        <w:t xml:space="preserve">Unikaj siedzenia przez większą część dnia. Stój co najmniej godzinę podczas pracy, jeśli pracujesz w biurze. ( to także pomorze Ci utrzymać właściwą wagę ciała). </w:t>
      </w:r>
    </w:p>
    <w:p w:rsidR="00E33682" w:rsidRPr="00E33682" w:rsidRDefault="00E33682" w:rsidP="00E33682"/>
    <w:p w:rsidR="00E33682" w:rsidRDefault="00E33682"/>
    <w:sectPr w:rsidR="00E3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77"/>
    <w:multiLevelType w:val="hybridMultilevel"/>
    <w:tmpl w:val="316EB5AE"/>
    <w:lvl w:ilvl="0" w:tplc="74A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48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4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2A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287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C8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03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E0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A2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EA369A"/>
    <w:multiLevelType w:val="hybridMultilevel"/>
    <w:tmpl w:val="D436C64E"/>
    <w:lvl w:ilvl="0" w:tplc="2100887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A53C7DF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DBE766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94AB2D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FAED28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7AD6C15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CE81DE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4AE0CCE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88C7ED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>
    <w:nsid w:val="3D0E7DEA"/>
    <w:multiLevelType w:val="hybridMultilevel"/>
    <w:tmpl w:val="A3D48C1E"/>
    <w:lvl w:ilvl="0" w:tplc="BBC4C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03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60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804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EF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23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26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83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AE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9E24A2"/>
    <w:multiLevelType w:val="hybridMultilevel"/>
    <w:tmpl w:val="04FC9B66"/>
    <w:lvl w:ilvl="0" w:tplc="3D72C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07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403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A9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08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A7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07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42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63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1214E3"/>
    <w:multiLevelType w:val="hybridMultilevel"/>
    <w:tmpl w:val="E8603160"/>
    <w:lvl w:ilvl="0" w:tplc="9FFC19E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5C12B8E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D81655B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C38FBB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3A211B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824709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EFE32C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1754764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95B0F63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5">
    <w:nsid w:val="52956B2D"/>
    <w:multiLevelType w:val="hybridMultilevel"/>
    <w:tmpl w:val="D3AE7682"/>
    <w:lvl w:ilvl="0" w:tplc="E934FFB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3B9057B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ED44DD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7AEC551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EAFC78E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F3C909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20AE4D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28C9CB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262017D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6">
    <w:nsid w:val="5FD711FD"/>
    <w:multiLevelType w:val="hybridMultilevel"/>
    <w:tmpl w:val="7B18C294"/>
    <w:lvl w:ilvl="0" w:tplc="187A5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40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481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CC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67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69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47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40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05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9495700"/>
    <w:multiLevelType w:val="hybridMultilevel"/>
    <w:tmpl w:val="E4A08576"/>
    <w:lvl w:ilvl="0" w:tplc="84AA07D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591A905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93870A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EC1A477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CEEFC4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53B6BD7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9FAD31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1212BF6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6DEC4A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8">
    <w:nsid w:val="6CB122FB"/>
    <w:multiLevelType w:val="hybridMultilevel"/>
    <w:tmpl w:val="836C34CA"/>
    <w:lvl w:ilvl="0" w:tplc="8D30F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43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EF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6F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89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46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81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40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45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DC7454D"/>
    <w:multiLevelType w:val="hybridMultilevel"/>
    <w:tmpl w:val="9DCC4472"/>
    <w:lvl w:ilvl="0" w:tplc="4336B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E0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6E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C5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582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80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4E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81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2D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82"/>
    <w:rsid w:val="00051522"/>
    <w:rsid w:val="001E4716"/>
    <w:rsid w:val="006D49F3"/>
    <w:rsid w:val="00905414"/>
    <w:rsid w:val="00C34927"/>
    <w:rsid w:val="00E3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0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88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25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18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2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40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56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33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094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590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12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70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75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21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05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39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92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20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97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68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62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13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33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673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91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49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22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42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58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01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12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70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1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65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23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47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36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2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136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33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15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47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46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6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87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87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024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5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68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81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068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68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88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30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812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2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18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361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53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79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3</cp:revision>
  <cp:lastPrinted>2018-05-30T07:42:00Z</cp:lastPrinted>
  <dcterms:created xsi:type="dcterms:W3CDTF">2018-05-30T07:19:00Z</dcterms:created>
  <dcterms:modified xsi:type="dcterms:W3CDTF">2018-05-30T07:53:00Z</dcterms:modified>
</cp:coreProperties>
</file>