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1" w:rsidRDefault="00E020C2">
      <w:r>
        <w:rPr>
          <w:noProof/>
          <w:lang w:eastAsia="pl-PL"/>
        </w:rPr>
        <w:drawing>
          <wp:inline distT="0" distB="0" distL="0" distR="0">
            <wp:extent cx="5760720" cy="4392549"/>
            <wp:effectExtent l="19050" t="0" r="0" b="0"/>
            <wp:docPr id="1" name="Obraz 1" descr="C:\Users\user\Desktop\Materiały do zakładki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kładki\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C2" w:rsidRPr="00057B2C" w:rsidRDefault="00E020C2" w:rsidP="00E020C2">
      <w:pPr>
        <w:ind w:left="1416" w:firstLine="708"/>
        <w:rPr>
          <w:b/>
        </w:rPr>
      </w:pPr>
      <w:r w:rsidRPr="00057B2C">
        <w:rPr>
          <w:b/>
        </w:rPr>
        <w:t>Drodzy Nauczyciele, Koleżanki i Koledzy!</w:t>
      </w:r>
    </w:p>
    <w:p w:rsidR="00E020C2" w:rsidRDefault="00E020C2" w:rsidP="00E020C2">
      <w:pPr>
        <w:ind w:firstLine="708"/>
        <w:jc w:val="both"/>
      </w:pPr>
      <w:r>
        <w:t xml:space="preserve">Nasza obecna  rzeczywistość  jest całkiem nowa dla Nas Wszystkich. O ile dotąd walczyliśmy </w:t>
      </w:r>
      <w:r w:rsidR="005A48A7">
        <w:br/>
      </w:r>
      <w:r>
        <w:t xml:space="preserve">z nadużywaniem przez Uczniów wszelkich komunikatorów, o tyle teraz stały się one naszym sprzymierzeńcem. Jak widać: młotkiem można rozbić komuś głowę, ale można też wbić gwóźdź.  Staramy się więc „wbijać gwoździe” z pomocą Internetu, </w:t>
      </w:r>
      <w:proofErr w:type="spellStart"/>
      <w:r>
        <w:t>smartfona</w:t>
      </w:r>
      <w:proofErr w:type="spellEnd"/>
      <w:r>
        <w:t xml:space="preserve"> czy </w:t>
      </w:r>
      <w:proofErr w:type="spellStart"/>
      <w:r>
        <w:t>tableta</w:t>
      </w:r>
      <w:proofErr w:type="spellEnd"/>
      <w:r>
        <w:t xml:space="preserve">, komunikatorów, grup </w:t>
      </w:r>
      <w:proofErr w:type="spellStart"/>
      <w:r>
        <w:t>społecznościowych</w:t>
      </w:r>
      <w:proofErr w:type="spellEnd"/>
      <w:r>
        <w:t>, poczty elektronicznej i platform edukacyjnych. Możecie zatem teraz pozbyć się poczucia winy i pozwolić korzystać z nich Waszym Uczniom, lecz odpowiedzialnie i z rozsądkiem. Jak informuje nas za pośrednictwem mediów  Rząd, MEN, Dyrekcja Szkoły, taka sytuacja może jeszcze potrwać. Najgorsza byłaby teraz z naszej strony bezczynność. Każdy robi więc to, co może i umie najlepiej, a Wy, nauczyciele, jak ufam, czuwacie nad tym, aby wszystko zachowało właściwe proporcje. Z pewnością służycie pomocą, gdy trzeba i dbacie o dobry kontakt z  Uczniami i Rodzicami. Mam nadzieję, że zdamy ten egzamin, choć nie odbywaliśmy przed nim żadnej próby. Zachowajmy</w:t>
      </w:r>
      <w:r w:rsidR="005A48A7">
        <w:br/>
      </w:r>
      <w:r>
        <w:t xml:space="preserve"> w obecnej sytuacji  umiar, dobry nastrój  i spokój, bo są to nasi sprzymierzeńcy. Czas wolny od pracy - nauki </w:t>
      </w:r>
      <w:proofErr w:type="spellStart"/>
      <w:r>
        <w:t>online</w:t>
      </w:r>
      <w:proofErr w:type="spellEnd"/>
      <w:r>
        <w:t xml:space="preserve"> poświęćmy na te aktywności, które lubimy i które sprawiają nam radość. Dbajmy </w:t>
      </w:r>
      <w:r w:rsidR="005A48A7">
        <w:br/>
      </w:r>
      <w:r>
        <w:t xml:space="preserve">o siebie i dobre relacje z innymi. Jeżeli potrzebujecie kontaktu z pedagogiem, psychologiem </w:t>
      </w:r>
      <w:r w:rsidR="005A48A7">
        <w:br/>
      </w:r>
      <w:r>
        <w:t>lub terapeutą, szukajcie adresów mailowych na stronie Szkoły. I piszcie! Na pewno uzyskacie odpowiedź.</w:t>
      </w:r>
    </w:p>
    <w:p w:rsidR="00E020C2" w:rsidRDefault="00C4082B" w:rsidP="00E020C2">
      <w:pPr>
        <w:ind w:firstLine="708"/>
        <w:jc w:val="both"/>
      </w:pPr>
      <w:r>
        <w:tab/>
      </w:r>
      <w:r>
        <w:tab/>
      </w:r>
      <w:r>
        <w:tab/>
      </w:r>
      <w:r w:rsidR="00E020C2">
        <w:t xml:space="preserve"> Pozdrawiam serdecznie – Maria Zaremba – </w:t>
      </w:r>
      <w:r>
        <w:t xml:space="preserve">Wasz </w:t>
      </w:r>
      <w:r w:rsidR="00E020C2">
        <w:t>pedagog</w:t>
      </w:r>
      <w:r>
        <w:t xml:space="preserve"> szkolny</w:t>
      </w:r>
      <w:r w:rsidR="00E020C2">
        <w:t>.</w:t>
      </w:r>
    </w:p>
    <w:p w:rsidR="00E020C2" w:rsidRDefault="00E020C2" w:rsidP="00E020C2">
      <w:pPr>
        <w:ind w:firstLine="708"/>
        <w:jc w:val="both"/>
      </w:pPr>
    </w:p>
    <w:p w:rsidR="00E020C2" w:rsidRDefault="00E020C2" w:rsidP="00E020C2">
      <w:pPr>
        <w:ind w:firstLine="708"/>
        <w:jc w:val="both"/>
      </w:pPr>
    </w:p>
    <w:p w:rsidR="00894E1E" w:rsidRPr="00057B2C" w:rsidRDefault="00894E1E" w:rsidP="00E020C2">
      <w:pPr>
        <w:ind w:firstLine="708"/>
        <w:jc w:val="both"/>
        <w:rPr>
          <w:b/>
          <w:sz w:val="28"/>
          <w:szCs w:val="28"/>
          <w:u w:val="single"/>
        </w:rPr>
      </w:pPr>
      <w:r w:rsidRPr="00057B2C">
        <w:rPr>
          <w:b/>
          <w:sz w:val="28"/>
          <w:szCs w:val="28"/>
          <w:u w:val="single"/>
        </w:rPr>
        <w:t>Szczypta rozsądku.</w:t>
      </w:r>
    </w:p>
    <w:p w:rsidR="00E020C2" w:rsidRPr="00AB4F9B" w:rsidRDefault="00E020C2" w:rsidP="00894E1E">
      <w:pPr>
        <w:ind w:firstLine="360"/>
        <w:jc w:val="both"/>
        <w:rPr>
          <w:sz w:val="28"/>
        </w:rPr>
      </w:pPr>
      <w:r>
        <w:t xml:space="preserve">Media </w:t>
      </w:r>
      <w:proofErr w:type="spellStart"/>
      <w:r>
        <w:t>społecznościowe</w:t>
      </w:r>
      <w:proofErr w:type="spellEnd"/>
      <w:r>
        <w:t xml:space="preserve">, Internet i </w:t>
      </w:r>
      <w:proofErr w:type="spellStart"/>
      <w:r>
        <w:t>smartfon</w:t>
      </w:r>
      <w:proofErr w:type="spellEnd"/>
      <w:r>
        <w:t xml:space="preserve"> to naturalne środowisko dla dzieci i młodzieży, które wskutek nadużywania nowych technologii są nieustannie narażone na bodźce, co skutkuje ciągłą potrzebą „bycia </w:t>
      </w:r>
      <w:proofErr w:type="spellStart"/>
      <w:r>
        <w:t>online</w:t>
      </w:r>
      <w:proofErr w:type="spellEnd"/>
      <w:r>
        <w:t xml:space="preserve">”. Co więcej, rozwój technologii i stały dostęp do Internetu skutkują zaburzeniem proporcji między realnym a wirtualnym życiem dziecka, między relacjami budowanymi w rzeczywistości i tymi, które realizowane są w cyberprzestrzeni. Terapia psychologiczna dziecka </w:t>
      </w:r>
      <w:r w:rsidR="00D82D47">
        <w:br/>
      </w:r>
      <w:r>
        <w:t xml:space="preserve">w świecie rosnących uzależnień od nowych mediów, wszechobecnego </w:t>
      </w:r>
      <w:proofErr w:type="spellStart"/>
      <w:r>
        <w:t>hejtu</w:t>
      </w:r>
      <w:proofErr w:type="spellEnd"/>
      <w:r>
        <w:t xml:space="preserve"> w sieci i </w:t>
      </w:r>
      <w:proofErr w:type="spellStart"/>
      <w:r>
        <w:t>cyberprzemocy</w:t>
      </w:r>
      <w:proofErr w:type="spellEnd"/>
      <w:r>
        <w:t xml:space="preserve"> wymaga świadomego podejścia.</w:t>
      </w:r>
    </w:p>
    <w:p w:rsidR="00E020C2" w:rsidRDefault="00E020C2" w:rsidP="00E020C2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Jakie są objawy uzależnienia dziecka od komputera?</w:t>
      </w:r>
    </w:p>
    <w:p w:rsidR="00E020C2" w:rsidRDefault="00E020C2" w:rsidP="00E020C2">
      <w:pPr>
        <w:ind w:left="360"/>
        <w:jc w:val="both"/>
      </w:pPr>
      <w:r>
        <w:t xml:space="preserve"> 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życie uzależnionego dziecka kręci się wokół komputera, co oznacza:</w:t>
      </w:r>
    </w:p>
    <w:p w:rsidR="00E020C2" w:rsidRDefault="00E020C2" w:rsidP="00E020C2">
      <w:pPr>
        <w:numPr>
          <w:ilvl w:val="2"/>
          <w:numId w:val="1"/>
        </w:numPr>
        <w:spacing w:after="0" w:line="240" w:lineRule="auto"/>
        <w:jc w:val="both"/>
      </w:pPr>
      <w:r>
        <w:t>wiele godzin dziennie spędzanych przed monitorem</w:t>
      </w:r>
    </w:p>
    <w:p w:rsidR="00E020C2" w:rsidRDefault="00E020C2" w:rsidP="00E020C2">
      <w:pPr>
        <w:numPr>
          <w:ilvl w:val="2"/>
          <w:numId w:val="1"/>
        </w:numPr>
        <w:spacing w:after="0" w:line="240" w:lineRule="auto"/>
        <w:jc w:val="both"/>
      </w:pPr>
      <w:r>
        <w:t>coraz mniej czasu dla przyjaciół, rodziny</w:t>
      </w:r>
    </w:p>
    <w:p w:rsidR="00E020C2" w:rsidRDefault="00E020C2" w:rsidP="00E020C2">
      <w:pPr>
        <w:numPr>
          <w:ilvl w:val="2"/>
          <w:numId w:val="1"/>
        </w:numPr>
        <w:spacing w:after="0" w:line="240" w:lineRule="auto"/>
        <w:jc w:val="both"/>
      </w:pPr>
      <w:r>
        <w:t>brak czasu na odrabianie lekcji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 xml:space="preserve">dziecko może kłamać, oszukiwać, by ukryć, jak bardzo pochłania je świat </w:t>
      </w:r>
    </w:p>
    <w:p w:rsidR="00E020C2" w:rsidRDefault="00E020C2" w:rsidP="00E020C2">
      <w:pPr>
        <w:ind w:left="1440"/>
        <w:jc w:val="both"/>
      </w:pPr>
      <w:r>
        <w:t>wirtualny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nie zauważa, że zaniedbuje swoje obowiązki w świecie realnym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separuje się od rówieśników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staje się niespokojne, rozdrażnione, czasem agresywne, gdy dostęp do komputera jest ograniczany.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 xml:space="preserve">W uzależnienie wchodzi się stopniowo, objawy zwiększają się i nasilają wraz </w:t>
      </w:r>
      <w:r w:rsidR="00D82D47">
        <w:br/>
      </w:r>
      <w:r>
        <w:t>z pogłębianiem się uzależnienia.</w:t>
      </w:r>
    </w:p>
    <w:p w:rsidR="00E020C2" w:rsidRDefault="00E020C2" w:rsidP="00E020C2">
      <w:pPr>
        <w:ind w:left="1080"/>
        <w:jc w:val="both"/>
      </w:pPr>
    </w:p>
    <w:p w:rsidR="00E020C2" w:rsidRDefault="00E020C2" w:rsidP="00E020C2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Co wtedy robić?</w:t>
      </w:r>
    </w:p>
    <w:p w:rsidR="00E020C2" w:rsidRDefault="00E020C2" w:rsidP="00E020C2">
      <w:pPr>
        <w:ind w:left="1080"/>
        <w:jc w:val="both"/>
      </w:pPr>
      <w:r>
        <w:rPr>
          <w:sz w:val="28"/>
        </w:rPr>
        <w:t>*   nie obwiniać i nie oskarżać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zwrócić się do specjalisty ( psychologa, psychoterapeuty)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porozmawiać z dzieckiem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ustalić zasady: ile czasu dziecko może spędzać przed komputerem i na co ma ten czas przeznaczyć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z jakich obowiązków musi się wcześniej wywiązać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zachęcać, by więcej czasu spędzało z rówieśnikami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namawiać, by rozwijało swoje zainteresowania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zapytać, czy nie ma problemów w szkole, czy nie wydarzyło się coś złego (uzależnienie może być ucieczka przed problemami realnego świata w świat wirtualny).</w:t>
      </w:r>
    </w:p>
    <w:p w:rsidR="00894E1E" w:rsidRDefault="00894E1E" w:rsidP="00894E1E">
      <w:pPr>
        <w:spacing w:after="0" w:line="240" w:lineRule="auto"/>
        <w:ind w:left="1440"/>
        <w:jc w:val="both"/>
      </w:pPr>
    </w:p>
    <w:p w:rsidR="00E020C2" w:rsidRDefault="00E020C2" w:rsidP="00E020C2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Złote rady dla rodziców: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niech komputer stoi we wspólnie użytkowanym pomieszczeniu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interesuj się tym, co robi Twoje dziecko w sieci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rozmawiaj z nim o tym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nie bój się przyznać do niewiedzy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lastRenderedPageBreak/>
        <w:t>naucz dziecko, że osoba poznana w sieci nie musi być tym, za kogo się podaje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naucz dziecko, by nie podawało danych osobowych i nie opowiadało o rodzinie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ustal, że nie wolno umawiać się z osobami poznanymi w sieci bez Twojej wiedzy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nie krytykuj dziecka, nie obwiniaj go, jeśli coś się stanie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</w:pPr>
      <w:r>
        <w:t>jeżeli budzi Twoje wątpliwości coś, czego nie wiesz</w:t>
      </w:r>
      <w:r w:rsidR="00D82D47">
        <w:t>, poradź się specjalistów</w:t>
      </w:r>
    </w:p>
    <w:p w:rsidR="00E020C2" w:rsidRDefault="00E020C2" w:rsidP="00E020C2">
      <w:pPr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rozmawiaj z dzieckiem, rozmawiaj i jeszcze raz rozmawiaj!</w:t>
      </w:r>
    </w:p>
    <w:p w:rsidR="00E020C2" w:rsidRPr="004227BD" w:rsidRDefault="00E020C2" w:rsidP="00E020C2">
      <w:pPr>
        <w:jc w:val="both"/>
      </w:pPr>
      <w:r>
        <w:t xml:space="preserve">  </w:t>
      </w:r>
    </w:p>
    <w:p w:rsidR="00E020C2" w:rsidRPr="004227BD" w:rsidRDefault="004227BD" w:rsidP="00E020C2">
      <w:pPr>
        <w:jc w:val="both"/>
        <w:rPr>
          <w:b/>
          <w:sz w:val="28"/>
          <w:szCs w:val="28"/>
          <w:u w:val="single"/>
        </w:rPr>
      </w:pPr>
      <w:r w:rsidRPr="004227BD">
        <w:rPr>
          <w:b/>
          <w:sz w:val="28"/>
          <w:szCs w:val="28"/>
          <w:u w:val="single"/>
        </w:rPr>
        <w:t>Zadbaj też o siebie.</w:t>
      </w:r>
    </w:p>
    <w:p w:rsidR="004227BD" w:rsidRPr="004227BD" w:rsidRDefault="004227BD" w:rsidP="004227BD">
      <w:pPr>
        <w:autoSpaceDE w:val="0"/>
        <w:autoSpaceDN w:val="0"/>
        <w:adjustRightInd w:val="0"/>
        <w:spacing w:after="0" w:line="240" w:lineRule="auto"/>
        <w:ind w:left="2124"/>
        <w:rPr>
          <w:rFonts w:cs="Courier New"/>
          <w:sz w:val="28"/>
          <w:szCs w:val="28"/>
          <w:u w:val="single"/>
          <w:lang w:val="en-US"/>
        </w:rPr>
      </w:pPr>
      <w:r w:rsidRPr="00375CAE">
        <w:rPr>
          <w:rFonts w:cs="Courier New"/>
          <w:b/>
          <w:sz w:val="28"/>
          <w:szCs w:val="28"/>
          <w:lang w:val="en-US"/>
        </w:rPr>
        <w:t xml:space="preserve">       </w:t>
      </w:r>
      <w:proofErr w:type="spellStart"/>
      <w:r w:rsidRPr="004227BD">
        <w:rPr>
          <w:rFonts w:cs="Courier New"/>
          <w:sz w:val="28"/>
          <w:szCs w:val="28"/>
          <w:u w:val="single"/>
          <w:lang w:val="en-US"/>
        </w:rPr>
        <w:t>Higiena</w:t>
      </w:r>
      <w:proofErr w:type="spellEnd"/>
      <w:r w:rsidRPr="004227BD">
        <w:rPr>
          <w:rFonts w:cs="Courier New"/>
          <w:sz w:val="28"/>
          <w:szCs w:val="28"/>
          <w:u w:val="single"/>
          <w:lang w:val="en-US"/>
        </w:rPr>
        <w:t xml:space="preserve"> </w:t>
      </w:r>
      <w:proofErr w:type="spellStart"/>
      <w:r w:rsidRPr="004227BD">
        <w:rPr>
          <w:rFonts w:cs="Courier New"/>
          <w:sz w:val="28"/>
          <w:szCs w:val="28"/>
          <w:u w:val="single"/>
          <w:lang w:val="en-US"/>
        </w:rPr>
        <w:t>pracy</w:t>
      </w:r>
      <w:proofErr w:type="spellEnd"/>
      <w:r w:rsidRPr="004227BD">
        <w:rPr>
          <w:rFonts w:cs="Courier New"/>
          <w:sz w:val="28"/>
          <w:szCs w:val="28"/>
          <w:u w:val="single"/>
          <w:lang w:val="en-US"/>
        </w:rPr>
        <w:t xml:space="preserve"> </w:t>
      </w:r>
      <w:proofErr w:type="spellStart"/>
      <w:r w:rsidRPr="004227BD">
        <w:rPr>
          <w:rFonts w:cs="Courier New"/>
          <w:sz w:val="28"/>
          <w:szCs w:val="28"/>
          <w:u w:val="single"/>
          <w:lang w:val="en-US"/>
        </w:rPr>
        <w:t>przy</w:t>
      </w:r>
      <w:proofErr w:type="spellEnd"/>
      <w:r w:rsidRPr="004227BD">
        <w:rPr>
          <w:rFonts w:cs="Courier New"/>
          <w:sz w:val="28"/>
          <w:szCs w:val="28"/>
          <w:u w:val="single"/>
          <w:lang w:val="en-US"/>
        </w:rPr>
        <w:t xml:space="preserve"> </w:t>
      </w:r>
      <w:proofErr w:type="spellStart"/>
      <w:r w:rsidRPr="004227BD">
        <w:rPr>
          <w:rFonts w:cs="Courier New"/>
          <w:sz w:val="28"/>
          <w:szCs w:val="28"/>
          <w:u w:val="single"/>
          <w:lang w:val="en-US"/>
        </w:rPr>
        <w:t>komputerze</w:t>
      </w:r>
      <w:proofErr w:type="spellEnd"/>
      <w:r w:rsidRPr="004227BD">
        <w:rPr>
          <w:rFonts w:cs="Courier New"/>
          <w:sz w:val="28"/>
          <w:szCs w:val="28"/>
          <w:u w:val="single"/>
          <w:lang w:val="en-US"/>
        </w:rPr>
        <w:t xml:space="preserve"> </w:t>
      </w:r>
    </w:p>
    <w:p w:rsidR="004227BD" w:rsidRDefault="004227BD" w:rsidP="008831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>Ekran nie powinien odbijać światła - dlatego też ważne jest ustawienie go pod odpowiednim kątem w stosunku do jego źródeł. Rozwijając przepis: monitor trzeba ustawić tak, aby nie światło nie znajdowało się z tyłu. Źle jest również, gdy użytkownik ma jasność przed sobą - np. lampkę nad ekranem. Optymalnie jest ustawić się bokiem.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 Odległość pomiędzy brzegiem biurka a ustawioną na nim klawiaturą powinna być większa niż 10 </w:t>
      </w:r>
      <w:proofErr w:type="spellStart"/>
      <w:r>
        <w:t>cm</w:t>
      </w:r>
      <w:proofErr w:type="spellEnd"/>
      <w:r>
        <w:t>. Chodzi tu o możliwość ułożenia na biurku dłoni. Pisanie z rękami bez oparcia jest bardzo uciążliwe dla użytkownika.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 Odległość ekran-użytkownik powinna wynosić co najmniej  40-75 </w:t>
      </w:r>
      <w:proofErr w:type="spellStart"/>
      <w:r>
        <w:t>cm</w:t>
      </w:r>
      <w:proofErr w:type="spellEnd"/>
      <w:r>
        <w:t>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>Górna krawędź monitora nie powinna znajdować się powyżej linii wzroku użytkownika.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>Wilgotność powietrza nie powinna być mniejsza niż 40% - chodzi tu o to, że w trakcie korzystania z komputera oczy mocno się wysuszają, dlatego ważne jest zapewnienie pewnego poziomu wilgotności w pomieszczeniu.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>Wysokość stołu i krzesła powinna być tak dostosowana, by zapewnić co najmniej kąt prosty pomiędzy ramieniem a przedramieniem użytkownika.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Korzystaj z przerw. Nie spędzaj ich przed monitorem, najlepiej jest wstać i poruszać się trochę. Dobrze jest wtedy zamknąć oczy na jakiś czas lub popatrzeć na coś zielonego - ten kolor wpływa kojąco na  oczy.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Spróbuj wprowadzić do swojego reżimu pracy system tzw. </w:t>
      </w:r>
      <w:proofErr w:type="spellStart"/>
      <w:r>
        <w:t>mikroprzerw</w:t>
      </w:r>
      <w:proofErr w:type="spellEnd"/>
      <w:r>
        <w:t xml:space="preserve">. Chodzi tu o króciutkie przerwanie zajęć (np. na kilkadziesiąt sekund), w trakcie którego wykonuje się specjalne ćwiczenia rozluźniające mięśnie i relaksujące oczy. 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Zadbaj o regularne wietrzenie pomieszczenia - o ile nie znajduje się w nim klimatyzacja.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Staraj się utrzymywać wyprostowaną sylwetkę (kąt 90 stopni), ręce wygodnie opieraj o blat biurka.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Optymalnym ustawieniem monitora jest odchylenie go lekko do tyłu i ustawienie tak, aby był idealnie przed użytkownikiem.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Głowę powinno się trzymać prosto, nadmierne odchylenia do przodu lub do tyłu mogą spowodować uciążliwe bóle mięśni.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>Przy pracy z laptopem (zwykle mało wygodnej) zaleca się ustawienia go na biurku, a nie na kolanach. Dodatkowo warto podłączyć osobne peryferia - myszkę i klawiaturę.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Szczególną uwagę należy zwracać na ułożenie dłoni na myszce - wieloletnie błędne użytkowanie może doprowadzić do tzw. zespołu cieśni nadgarstka. 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lastRenderedPageBreak/>
        <w:t>Dbaj o oczy. Postaraj się raz na jakiś czas je zamknąć, by odpoczęły. Jeśli widzisz, że są przekrwione i nadmiernie przesuszone, dobrym pomysłem jest  odrywanie wzroku od monitora raz na jakiś czas i spoglądanie gdzieś w dal.</w:t>
      </w:r>
    </w:p>
    <w:p w:rsidR="004227BD" w:rsidRDefault="004227BD" w:rsidP="0088313E">
      <w:pPr>
        <w:pStyle w:val="Akapitzlist"/>
        <w:numPr>
          <w:ilvl w:val="0"/>
          <w:numId w:val="2"/>
        </w:numPr>
        <w:jc w:val="both"/>
      </w:pPr>
      <w:r>
        <w:t xml:space="preserve"> Jeśli twoja praca wymaga od ciebie długotrwałego używania komputera, w czasie wolnym wybierz inne aktywności, nieangażujące wzroku. Wiosną najlepszym wyborem jest spacer gdzieś wśród zieleni - jak już wspomniano wcześniej, ten kolor działa ożywczo na zmęczone oczy.</w:t>
      </w:r>
    </w:p>
    <w:p w:rsidR="004227BD" w:rsidRDefault="004227BD" w:rsidP="004227BD">
      <w:pPr>
        <w:pStyle w:val="Akapitzlist"/>
        <w:ind w:left="4440" w:firstLine="516"/>
        <w:jc w:val="both"/>
      </w:pPr>
      <w:r>
        <w:t>Opracowanie: mgr Maria Zaremba</w:t>
      </w:r>
    </w:p>
    <w:p w:rsidR="004227BD" w:rsidRDefault="004227BD" w:rsidP="004227BD">
      <w:pPr>
        <w:ind w:left="4956" w:firstLine="708"/>
        <w:jc w:val="both"/>
      </w:pPr>
      <w:r>
        <w:t xml:space="preserve">      pedagog szkolny</w:t>
      </w:r>
    </w:p>
    <w:p w:rsidR="004227BD" w:rsidRDefault="004227BD" w:rsidP="004227BD"/>
    <w:p w:rsidR="00E020C2" w:rsidRDefault="00E020C2" w:rsidP="00E020C2">
      <w:pPr>
        <w:jc w:val="both"/>
      </w:pPr>
    </w:p>
    <w:p w:rsidR="00E020C2" w:rsidRDefault="00E020C2"/>
    <w:sectPr w:rsidR="00E020C2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615E"/>
    <w:multiLevelType w:val="hybridMultilevel"/>
    <w:tmpl w:val="5790A02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B6280D"/>
    <w:multiLevelType w:val="hybridMultilevel"/>
    <w:tmpl w:val="58A62D94"/>
    <w:lvl w:ilvl="0" w:tplc="55EA5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24B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660B2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7D4D"/>
    <w:rsid w:val="00057B2C"/>
    <w:rsid w:val="00267D4D"/>
    <w:rsid w:val="003F6591"/>
    <w:rsid w:val="004227BD"/>
    <w:rsid w:val="005A48A7"/>
    <w:rsid w:val="0088313E"/>
    <w:rsid w:val="00894E1E"/>
    <w:rsid w:val="00AA64E5"/>
    <w:rsid w:val="00C4082B"/>
    <w:rsid w:val="00C71981"/>
    <w:rsid w:val="00D82D47"/>
    <w:rsid w:val="00E020C2"/>
    <w:rsid w:val="00F1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9</cp:revision>
  <dcterms:created xsi:type="dcterms:W3CDTF">2020-03-18T12:34:00Z</dcterms:created>
  <dcterms:modified xsi:type="dcterms:W3CDTF">2020-03-18T13:04:00Z</dcterms:modified>
</cp:coreProperties>
</file>